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rsidR="00957344" w:rsidRPr="00957344" w:rsidRDefault="00957344" w:rsidP="00957344">
      <w:pPr>
        <w:spacing w:after="0" w:line="240" w:lineRule="auto"/>
        <w:textAlignment w:val="top"/>
        <w:rPr>
          <w:rFonts w:ascii="Lucida Sans Unicode" w:eastAsia="Times New Roman" w:hAnsi="Lucida Sans Unicode" w:cs="Lucida Sans Unicode"/>
          <w:color w:val="565A5C"/>
          <w:spacing w:val="3"/>
          <w:sz w:val="29"/>
          <w:szCs w:val="29"/>
        </w:rPr>
      </w:pPr>
      <w:r w:rsidRPr="00957344">
        <w:rPr>
          <w:rFonts w:ascii="Lucida Sans Unicode" w:eastAsia="Times New Roman" w:hAnsi="Lucida Sans Unicode" w:cs="Lucida Sans Unicode"/>
          <w:color w:val="565A5C"/>
          <w:spacing w:val="3"/>
          <w:sz w:val="29"/>
          <w:szCs w:val="29"/>
        </w:rPr>
        <w:fldChar w:fldCharType="begin"/>
      </w:r>
      <w:r w:rsidRPr="00957344">
        <w:rPr>
          <w:rFonts w:ascii="Lucida Sans Unicode" w:eastAsia="Times New Roman" w:hAnsi="Lucida Sans Unicode" w:cs="Lucida Sans Unicode"/>
          <w:color w:val="565A5C"/>
          <w:spacing w:val="3"/>
          <w:sz w:val="29"/>
          <w:szCs w:val="29"/>
        </w:rPr>
        <w:instrText xml:space="preserve"> HYPERLINK "https://learn.snhu.edu/d2l/le/content/105596/viewContent/2227000/View" \o "'4-2-1 Short Response: Research Plan Preparation' - Assignment" </w:instrText>
      </w:r>
      <w:r w:rsidRPr="00957344">
        <w:rPr>
          <w:rFonts w:ascii="Lucida Sans Unicode" w:eastAsia="Times New Roman" w:hAnsi="Lucida Sans Unicode" w:cs="Lucida Sans Unicode"/>
          <w:color w:val="565A5C"/>
          <w:spacing w:val="3"/>
          <w:sz w:val="29"/>
          <w:szCs w:val="29"/>
        </w:rPr>
        <w:fldChar w:fldCharType="separate"/>
      </w:r>
      <w:r w:rsidRPr="00957344">
        <w:rPr>
          <w:rFonts w:ascii="Lucida Sans Unicode" w:eastAsia="Times New Roman" w:hAnsi="Lucida Sans Unicode" w:cs="Lucida Sans Unicode"/>
          <w:color w:val="006FBF"/>
          <w:spacing w:val="3"/>
          <w:sz w:val="29"/>
          <w:szCs w:val="29"/>
          <w:u w:val="single"/>
          <w:bdr w:val="none" w:sz="0" w:space="0" w:color="auto" w:frame="1"/>
        </w:rPr>
        <w:t>4-2-1 Short Response: Research Plan Preparation</w:t>
      </w:r>
      <w:r w:rsidRPr="00957344">
        <w:rPr>
          <w:rFonts w:ascii="Lucida Sans Unicode" w:eastAsia="Times New Roman" w:hAnsi="Lucida Sans Unicode" w:cs="Lucida Sans Unicode"/>
          <w:color w:val="565A5C"/>
          <w:spacing w:val="3"/>
          <w:sz w:val="29"/>
          <w:szCs w:val="29"/>
        </w:rPr>
        <w:fldChar w:fldCharType="end"/>
      </w:r>
    </w:p>
    <w:bookmarkEnd w:id="0"/>
    <w:p w:rsidR="00957344" w:rsidRPr="00957344" w:rsidRDefault="00957344" w:rsidP="00957344">
      <w:pPr>
        <w:spacing w:after="100" w:line="240" w:lineRule="auto"/>
        <w:textAlignment w:val="top"/>
        <w:rPr>
          <w:rFonts w:ascii="Lucida Sans Unicode" w:eastAsia="Times New Roman" w:hAnsi="Lucida Sans Unicode" w:cs="Lucida Sans Unicode"/>
          <w:color w:val="72777A"/>
          <w:spacing w:val="3"/>
          <w:sz w:val="29"/>
          <w:szCs w:val="29"/>
        </w:rPr>
      </w:pPr>
      <w:r w:rsidRPr="00957344">
        <w:rPr>
          <w:rFonts w:ascii="Lucida Sans Unicode" w:eastAsia="Times New Roman" w:hAnsi="Lucida Sans Unicode" w:cs="Lucida Sans Unicode"/>
          <w:color w:val="72777A"/>
          <w:spacing w:val="3"/>
          <w:sz w:val="29"/>
          <w:szCs w:val="29"/>
        </w:rPr>
        <w:t>Assignment</w:t>
      </w:r>
    </w:p>
    <w:p w:rsidR="00957344" w:rsidRPr="00957344" w:rsidRDefault="00957344" w:rsidP="00957344">
      <w:pPr>
        <w:shd w:val="clear" w:color="auto" w:fill="FFFFFF"/>
        <w:spacing w:after="0" w:line="240" w:lineRule="auto"/>
        <w:textAlignment w:val="center"/>
        <w:rPr>
          <w:rFonts w:ascii="Lucida Sans Unicode" w:eastAsia="Times New Roman" w:hAnsi="Lucida Sans Unicode" w:cs="Lucida Sans Unicode"/>
          <w:color w:val="565A5C"/>
          <w:spacing w:val="3"/>
          <w:sz w:val="29"/>
          <w:szCs w:val="29"/>
        </w:rPr>
      </w:pPr>
      <w:r w:rsidRPr="00957344">
        <w:rPr>
          <w:rFonts w:ascii="Lucida Sans Unicode" w:eastAsia="Times New Roman" w:hAnsi="Lucida Sans Unicode" w:cs="Lucida Sans Unicode"/>
          <w:color w:val="565A5C"/>
          <w:spacing w:val="3"/>
          <w:sz w:val="29"/>
          <w:szCs w:val="29"/>
        </w:rPr>
        <w:t> </w:t>
      </w:r>
    </w:p>
    <w:p w:rsidR="00957344" w:rsidRPr="00957344" w:rsidRDefault="00957344" w:rsidP="00957344">
      <w:pPr>
        <w:shd w:val="clear" w:color="auto" w:fill="FFFFFF"/>
        <w:spacing w:after="0" w:line="240" w:lineRule="auto"/>
        <w:rPr>
          <w:rFonts w:ascii="Lucida Sans Unicode" w:eastAsia="Times New Roman" w:hAnsi="Lucida Sans Unicode" w:cs="Lucida Sans Unicode"/>
          <w:color w:val="565A5C"/>
          <w:spacing w:val="3"/>
          <w:sz w:val="29"/>
          <w:szCs w:val="29"/>
        </w:rPr>
      </w:pPr>
      <w:r w:rsidRPr="00957344">
        <w:rPr>
          <w:rFonts w:ascii="Lucida Sans Unicode" w:eastAsia="Times New Roman" w:hAnsi="Lucida Sans Unicode" w:cs="Lucida Sans Unicode"/>
          <w:noProof/>
          <w:color w:val="565A5C"/>
          <w:spacing w:val="3"/>
          <w:sz w:val="29"/>
          <w:szCs w:val="29"/>
        </w:rPr>
        <w:drawing>
          <wp:inline distT="0" distB="0" distL="0" distR="0">
            <wp:extent cx="9525" cy="9525"/>
            <wp:effectExtent l="0" t="0" r="0" b="0"/>
            <wp:docPr id="5" name="Picture 5" descr="Task: Submit to complete this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sk: Submit to complete this assign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1380"/>
        <w:gridCol w:w="11580"/>
      </w:tblGrid>
      <w:tr w:rsidR="00957344" w:rsidRPr="00957344" w:rsidTr="00957344">
        <w:tc>
          <w:tcPr>
            <w:tcW w:w="0" w:type="auto"/>
            <w:hideMark/>
          </w:tcPr>
          <w:p w:rsidR="00957344" w:rsidRPr="00957344" w:rsidRDefault="00957344" w:rsidP="00957344">
            <w:pPr>
              <w:spacing w:after="0" w:line="240" w:lineRule="auto"/>
              <w:rPr>
                <w:rFonts w:ascii="Times New Roman" w:eastAsia="Times New Roman" w:hAnsi="Times New Roman" w:cs="Times New Roman"/>
                <w:sz w:val="24"/>
                <w:szCs w:val="24"/>
              </w:rPr>
            </w:pPr>
            <w:r w:rsidRPr="00957344">
              <w:rPr>
                <w:rFonts w:ascii="Times New Roman" w:eastAsia="Times New Roman" w:hAnsi="Times New Roman" w:cs="Times New Roman"/>
                <w:noProof/>
                <w:sz w:val="24"/>
                <w:szCs w:val="24"/>
              </w:rPr>
              <w:drawing>
                <wp:inline distT="0" distB="0" distL="0" distR="0">
                  <wp:extent cx="857250" cy="857250"/>
                  <wp:effectExtent l="0" t="0" r="0" b="0"/>
                  <wp:docPr id="4" name="Picture 4" descr="Assign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signment 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957344" w:rsidRPr="00957344" w:rsidRDefault="00957344" w:rsidP="00957344">
            <w:pPr>
              <w:numPr>
                <w:ilvl w:val="0"/>
                <w:numId w:val="1"/>
              </w:numPr>
              <w:spacing w:after="0" w:line="240" w:lineRule="auto"/>
              <w:ind w:left="0"/>
              <w:rPr>
                <w:rFonts w:ascii="Times New Roman" w:eastAsia="Times New Roman" w:hAnsi="Times New Roman" w:cs="Times New Roman"/>
                <w:sz w:val="29"/>
                <w:szCs w:val="29"/>
              </w:rPr>
            </w:pPr>
            <w:r w:rsidRPr="00957344">
              <w:rPr>
                <w:rFonts w:ascii="Times New Roman" w:eastAsia="Times New Roman" w:hAnsi="Times New Roman" w:cs="Times New Roman"/>
                <w:sz w:val="29"/>
                <w:szCs w:val="29"/>
              </w:rPr>
              <w:t>After selecting a historical topic to research further, the next step in the research process is to create a research plan that compiles primary and secondary sources.</w:t>
            </w:r>
          </w:p>
          <w:p w:rsidR="00957344" w:rsidRPr="00957344" w:rsidRDefault="00957344" w:rsidP="00957344">
            <w:pPr>
              <w:numPr>
                <w:ilvl w:val="0"/>
                <w:numId w:val="2"/>
              </w:numPr>
              <w:spacing w:after="0" w:line="240" w:lineRule="auto"/>
              <w:ind w:left="0"/>
              <w:rPr>
                <w:rFonts w:ascii="Times New Roman" w:eastAsia="Times New Roman" w:hAnsi="Times New Roman" w:cs="Times New Roman"/>
                <w:sz w:val="29"/>
                <w:szCs w:val="29"/>
              </w:rPr>
            </w:pPr>
            <w:r w:rsidRPr="00957344">
              <w:rPr>
                <w:rFonts w:ascii="Times New Roman" w:eastAsia="Times New Roman" w:hAnsi="Times New Roman" w:cs="Times New Roman"/>
                <w:sz w:val="29"/>
                <w:szCs w:val="29"/>
              </w:rPr>
              <w:t>First, applying what you just learned about narrowing research questions, revise your research questions from your Topic Exploration Worksheet. Explain how you approached revising your research questions to assist your instructor in understanding your approach. This will help you draft an introduction to a hypothetical research paper with a strong thesis statement.</w:t>
            </w:r>
          </w:p>
          <w:p w:rsidR="00957344" w:rsidRPr="00957344" w:rsidRDefault="00957344" w:rsidP="00957344">
            <w:pPr>
              <w:numPr>
                <w:ilvl w:val="0"/>
                <w:numId w:val="3"/>
              </w:numPr>
              <w:spacing w:after="0" w:line="240" w:lineRule="auto"/>
              <w:ind w:left="0"/>
              <w:rPr>
                <w:rFonts w:ascii="Times New Roman" w:eastAsia="Times New Roman" w:hAnsi="Times New Roman" w:cs="Times New Roman"/>
                <w:sz w:val="29"/>
                <w:szCs w:val="29"/>
              </w:rPr>
            </w:pPr>
            <w:r w:rsidRPr="00957344">
              <w:rPr>
                <w:rFonts w:ascii="Times New Roman" w:eastAsia="Times New Roman" w:hAnsi="Times New Roman" w:cs="Times New Roman"/>
                <w:sz w:val="29"/>
                <w:szCs w:val="29"/>
              </w:rPr>
              <w:t>Second, applying what you have learned about comparing primary sources and analyzing secondary sources, do a deeper dive into the primary sources you listed in Part 3 of your Topic Exploration Worksheet to help you start your research plan. Describe what these sources add to your understanding of your selected topic and how they relate to the secondary sources you listed. Additionally, describe the historical context of your historical event based on what you have read in your secondary sources. Consider these questions to assist you in developing your description: What was going on in the world/area/society around the event? What were some of the biggest political, social, intellectual, diplomatic, and/or economic trends of this era? How did those greater political, social, intellectual, diplomatic, and/or economic trends cause or affect your topic?</w:t>
            </w:r>
          </w:p>
          <w:p w:rsidR="00957344" w:rsidRPr="00957344" w:rsidRDefault="00957344" w:rsidP="00957344">
            <w:pPr>
              <w:numPr>
                <w:ilvl w:val="0"/>
                <w:numId w:val="4"/>
              </w:numPr>
              <w:spacing w:after="0" w:line="240" w:lineRule="auto"/>
              <w:ind w:left="0"/>
              <w:rPr>
                <w:rFonts w:ascii="Times New Roman" w:eastAsia="Times New Roman" w:hAnsi="Times New Roman" w:cs="Times New Roman"/>
                <w:sz w:val="29"/>
                <w:szCs w:val="29"/>
              </w:rPr>
            </w:pPr>
            <w:r w:rsidRPr="00957344">
              <w:rPr>
                <w:rFonts w:ascii="Times New Roman" w:eastAsia="Times New Roman" w:hAnsi="Times New Roman" w:cs="Times New Roman"/>
                <w:sz w:val="29"/>
                <w:szCs w:val="29"/>
              </w:rPr>
              <w:t>The feedback you receive from this assignment should be implemented as you work towards your Research Plan and Introduction in Theme: Interpreting History.</w:t>
            </w:r>
          </w:p>
          <w:p w:rsidR="00957344" w:rsidRPr="00957344" w:rsidRDefault="00957344" w:rsidP="00957344">
            <w:pPr>
              <w:numPr>
                <w:ilvl w:val="0"/>
                <w:numId w:val="5"/>
              </w:numPr>
              <w:spacing w:after="0" w:line="240" w:lineRule="auto"/>
              <w:ind w:left="0"/>
              <w:rPr>
                <w:rFonts w:ascii="Times New Roman" w:eastAsia="Times New Roman" w:hAnsi="Times New Roman" w:cs="Times New Roman"/>
                <w:sz w:val="29"/>
                <w:szCs w:val="29"/>
              </w:rPr>
            </w:pPr>
            <w:r w:rsidRPr="00957344">
              <w:rPr>
                <w:rFonts w:ascii="Times New Roman" w:eastAsia="Times New Roman" w:hAnsi="Times New Roman" w:cs="Times New Roman"/>
                <w:sz w:val="29"/>
                <w:szCs w:val="29"/>
              </w:rPr>
              <w:t>To complete this assignment, review the </w:t>
            </w:r>
            <w:hyperlink r:id="rId7" w:tgtFrame="_blank" w:history="1">
              <w:r w:rsidRPr="00957344">
                <w:rPr>
                  <w:rFonts w:ascii="Times New Roman" w:eastAsia="Times New Roman" w:hAnsi="Times New Roman" w:cs="Times New Roman"/>
                  <w:color w:val="006FBF"/>
                  <w:sz w:val="29"/>
                  <w:szCs w:val="29"/>
                  <w:u w:val="single"/>
                  <w:bdr w:val="none" w:sz="0" w:space="0" w:color="auto" w:frame="1"/>
                </w:rPr>
                <w:t xml:space="preserve">4-2 Short Response Guideline and </w:t>
              </w:r>
              <w:proofErr w:type="spellStart"/>
              <w:r w:rsidRPr="00957344">
                <w:rPr>
                  <w:rFonts w:ascii="Times New Roman" w:eastAsia="Times New Roman" w:hAnsi="Times New Roman" w:cs="Times New Roman"/>
                  <w:color w:val="006FBF"/>
                  <w:sz w:val="29"/>
                  <w:szCs w:val="29"/>
                  <w:u w:val="single"/>
                  <w:bdr w:val="none" w:sz="0" w:space="0" w:color="auto" w:frame="1"/>
                </w:rPr>
                <w:t>Rubric</w:t>
              </w:r>
            </w:hyperlink>
            <w:r w:rsidRPr="00957344">
              <w:rPr>
                <w:rFonts w:ascii="Times New Roman" w:eastAsia="Times New Roman" w:hAnsi="Times New Roman" w:cs="Times New Roman"/>
                <w:sz w:val="29"/>
                <w:szCs w:val="29"/>
              </w:rPr>
              <w:t>document</w:t>
            </w:r>
            <w:proofErr w:type="spellEnd"/>
            <w:r w:rsidRPr="00957344">
              <w:rPr>
                <w:rFonts w:ascii="Times New Roman" w:eastAsia="Times New Roman" w:hAnsi="Times New Roman" w:cs="Times New Roman"/>
                <w:sz w:val="29"/>
                <w:szCs w:val="29"/>
              </w:rPr>
              <w:t>.</w:t>
            </w:r>
          </w:p>
        </w:tc>
      </w:tr>
    </w:tbl>
    <w:p w:rsidR="00957344" w:rsidRDefault="00957344" w:rsidP="008C0BB8">
      <w:pPr>
        <w:spacing w:after="0" w:line="240" w:lineRule="auto"/>
        <w:rPr>
          <w:rFonts w:ascii="Lucida Sans Unicode" w:hAnsi="Lucida Sans Unicode" w:cs="Lucida Sans Unicode"/>
          <w:color w:val="565A5C"/>
          <w:spacing w:val="3"/>
          <w:sz w:val="28"/>
          <w:szCs w:val="28"/>
          <w:shd w:val="clear" w:color="auto" w:fill="FFFFFF"/>
        </w:rPr>
      </w:pPr>
    </w:p>
    <w:p w:rsidR="00957344" w:rsidRDefault="00957344" w:rsidP="008C0BB8">
      <w:pPr>
        <w:spacing w:after="0" w:line="240" w:lineRule="auto"/>
        <w:rPr>
          <w:rFonts w:ascii="Lucida Sans Unicode" w:hAnsi="Lucida Sans Unicode" w:cs="Lucida Sans Unicode"/>
          <w:color w:val="565A5C"/>
          <w:spacing w:val="3"/>
          <w:sz w:val="28"/>
          <w:szCs w:val="28"/>
          <w:shd w:val="clear" w:color="auto" w:fill="FFFFFF"/>
        </w:rPr>
      </w:pPr>
    </w:p>
    <w:p w:rsidR="00957344" w:rsidRDefault="00957344" w:rsidP="008C0BB8">
      <w:pPr>
        <w:spacing w:after="0" w:line="240" w:lineRule="auto"/>
        <w:rPr>
          <w:rFonts w:ascii="Lucida Sans Unicode" w:hAnsi="Lucida Sans Unicode" w:cs="Lucida Sans Unicode"/>
          <w:color w:val="565A5C"/>
          <w:spacing w:val="3"/>
          <w:sz w:val="28"/>
          <w:szCs w:val="28"/>
          <w:shd w:val="clear" w:color="auto" w:fill="FFFFFF"/>
        </w:rPr>
      </w:pPr>
    </w:p>
    <w:p w:rsidR="008C0BB8" w:rsidRPr="008C0BB8" w:rsidRDefault="000A67F5" w:rsidP="008C0BB8">
      <w:pPr>
        <w:spacing w:after="0" w:line="240" w:lineRule="auto"/>
        <w:rPr>
          <w:rFonts w:ascii="Arial" w:eastAsia="Times New Roman" w:hAnsi="Arial" w:cs="Arial"/>
          <w:color w:val="565A5C"/>
          <w:sz w:val="28"/>
          <w:szCs w:val="28"/>
        </w:rPr>
      </w:pPr>
      <w:r w:rsidRPr="000A67F5">
        <w:rPr>
          <w:rFonts w:ascii="Lucida Sans Unicode" w:hAnsi="Lucida Sans Unicode" w:cs="Lucida Sans Unicode"/>
          <w:color w:val="565A5C"/>
          <w:spacing w:val="3"/>
          <w:sz w:val="28"/>
          <w:szCs w:val="28"/>
          <w:shd w:val="clear" w:color="auto" w:fill="FFFFFF"/>
        </w:rPr>
        <w:lastRenderedPageBreak/>
        <w:t>4-2 Revising Research Questions</w:t>
      </w:r>
    </w:p>
    <w:p w:rsidR="008C0BB8" w:rsidRPr="008C0BB8" w:rsidRDefault="008C0BB8" w:rsidP="008C0BB8">
      <w:pPr>
        <w:spacing w:before="100" w:beforeAutospacing="1" w:after="100" w:afterAutospacing="1" w:line="240" w:lineRule="auto"/>
        <w:outlineLvl w:val="2"/>
        <w:rPr>
          <w:rFonts w:ascii="Arial" w:eastAsia="Times New Roman" w:hAnsi="Arial" w:cs="Arial"/>
          <w:b/>
          <w:bCs/>
          <w:color w:val="565A5C"/>
          <w:sz w:val="24"/>
          <w:szCs w:val="24"/>
        </w:rPr>
      </w:pPr>
      <w:r w:rsidRPr="008C0BB8">
        <w:rPr>
          <w:rFonts w:ascii="Arial" w:eastAsia="Times New Roman" w:hAnsi="Arial" w:cs="Arial"/>
          <w:b/>
          <w:bCs/>
          <w:color w:val="565A5C"/>
          <w:sz w:val="24"/>
          <w:szCs w:val="24"/>
        </w:rPr>
        <w:t>Overview: Providing Feedback, Suggestions, and Constructive Criticism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11535"/>
      </w:tblGrid>
      <w:tr w:rsidR="008C0BB8" w:rsidRPr="008C0BB8" w:rsidTr="008C0BB8">
        <w:trPr>
          <w:tblCellSpacing w:w="15" w:type="dxa"/>
        </w:trPr>
        <w:tc>
          <w:tcPr>
            <w:tcW w:w="0" w:type="auto"/>
            <w:hideMark/>
          </w:tcPr>
          <w:p w:rsidR="008C0BB8" w:rsidRPr="008C0BB8" w:rsidRDefault="008C0BB8" w:rsidP="008C0BB8">
            <w:pPr>
              <w:spacing w:after="0"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noProof/>
                <w:sz w:val="24"/>
                <w:szCs w:val="24"/>
              </w:rPr>
              <w:drawing>
                <wp:inline distT="0" distB="0" distL="0" distR="0">
                  <wp:extent cx="857250" cy="857250"/>
                  <wp:effectExtent l="0" t="0" r="0" b="0"/>
                  <wp:docPr id="2" name="Picture 2"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ource Ic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8C0BB8" w:rsidRPr="008C0BB8" w:rsidRDefault="008C0BB8" w:rsidP="008C0BB8">
            <w:pPr>
              <w:spacing w:after="0"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t>The ability to provide helpful, yet critical, feedback is useful to historians, but it is also useful to students of all fields. The process of “peer review” lends to a source’s credibility because different perspectives are offered on a subject, accuracy of information is checked, and insights are given about how research contributes to new understandings of a topic. During your college experience and career after graduation, you will often be called upon to provide feedback on your peers’ papers and other projects. This feedback will take the form of constructive criticism.</w:t>
            </w:r>
          </w:p>
          <w:p w:rsidR="008C0BB8" w:rsidRPr="008C0BB8" w:rsidRDefault="008C0BB8" w:rsidP="008C0BB8">
            <w:pPr>
              <w:spacing w:before="100" w:beforeAutospacing="1" w:after="100" w:afterAutospacing="1"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t>It can be difficult to provide constructive criticism. The assigned reading in this learning block will provide tips for providing useful feedback to others. Constructive criticism should be a positive experience. The goal is to create stronger projects, not to belittle or attack the writer or research topic. Offer all criticism in a professional manner and in the spirit of collegiality.</w:t>
            </w:r>
          </w:p>
          <w:p w:rsidR="008C0BB8" w:rsidRPr="008C0BB8" w:rsidRDefault="008C0BB8" w:rsidP="008C0BB8">
            <w:pPr>
              <w:spacing w:before="100" w:beforeAutospacing="1" w:after="100" w:afterAutospacing="1"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t xml:space="preserve">It can also be difficult to receive criticism from reviewers. Rather than take offense, you should carefully evaluate the criticism. Some suggestions will be easy fixes; others may seem like impossible requests. Not every critique is useful. A review may complain that the research did not meet the reviewer’s expectations in some way. There may be something to that critique, or perhaps not. You will decide </w:t>
            </w:r>
            <w:proofErr w:type="gramStart"/>
            <w:r w:rsidRPr="008C0BB8">
              <w:rPr>
                <w:rFonts w:ascii="Times New Roman" w:eastAsia="Times New Roman" w:hAnsi="Times New Roman" w:cs="Times New Roman"/>
                <w:sz w:val="24"/>
                <w:szCs w:val="24"/>
              </w:rPr>
              <w:t>whether or not</w:t>
            </w:r>
            <w:proofErr w:type="gramEnd"/>
            <w:r w:rsidRPr="008C0BB8">
              <w:rPr>
                <w:rFonts w:ascii="Times New Roman" w:eastAsia="Times New Roman" w:hAnsi="Times New Roman" w:cs="Times New Roman"/>
                <w:sz w:val="24"/>
                <w:szCs w:val="24"/>
              </w:rPr>
              <w:t xml:space="preserve"> the critique is valid. Incorporate those suggestions that make your research stronger; discard those that are irrelevant or make your research weaker. After all, your name will go on the final product, not the reviewer’s name.</w:t>
            </w:r>
          </w:p>
          <w:p w:rsidR="008C0BB8" w:rsidRPr="008C0BB8" w:rsidRDefault="008C0BB8" w:rsidP="008C0BB8">
            <w:pPr>
              <w:spacing w:before="100" w:beforeAutospacing="1" w:after="100" w:afterAutospacing="1"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t>In this learning block, you will not engage in detailed criticism of an argument or of a lengthy project. Your instructor will model how to provide advice and suggestions regarding the research questions that you are pursuing.</w:t>
            </w:r>
          </w:p>
        </w:tc>
      </w:tr>
    </w:tbl>
    <w:p w:rsidR="008C0BB8" w:rsidRPr="008C0BB8" w:rsidRDefault="008C0BB8" w:rsidP="008C0BB8">
      <w:pPr>
        <w:spacing w:before="100" w:beforeAutospacing="1" w:after="100" w:afterAutospacing="1" w:line="240" w:lineRule="auto"/>
        <w:outlineLvl w:val="2"/>
        <w:rPr>
          <w:rFonts w:ascii="Arial" w:eastAsia="Times New Roman" w:hAnsi="Arial" w:cs="Arial"/>
          <w:b/>
          <w:bCs/>
          <w:color w:val="565A5C"/>
          <w:sz w:val="27"/>
          <w:szCs w:val="27"/>
        </w:rPr>
      </w:pPr>
      <w:r w:rsidRPr="008C0BB8">
        <w:rPr>
          <w:rFonts w:ascii="Arial" w:eastAsia="Times New Roman" w:hAnsi="Arial" w:cs="Arial"/>
          <w:b/>
          <w:bCs/>
          <w:color w:val="565A5C"/>
          <w:sz w:val="27"/>
          <w:szCs w:val="27"/>
        </w:rPr>
        <w:t>Resource: Research Questions Review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11535"/>
      </w:tblGrid>
      <w:tr w:rsidR="008C0BB8" w:rsidRPr="008C0BB8" w:rsidTr="008C0BB8">
        <w:trPr>
          <w:tblCellSpacing w:w="15" w:type="dxa"/>
        </w:trPr>
        <w:tc>
          <w:tcPr>
            <w:tcW w:w="0" w:type="auto"/>
            <w:hideMark/>
          </w:tcPr>
          <w:p w:rsidR="008C0BB8" w:rsidRPr="008C0BB8" w:rsidRDefault="008C0BB8" w:rsidP="008C0BB8">
            <w:pPr>
              <w:spacing w:after="0"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noProof/>
                <w:sz w:val="24"/>
                <w:szCs w:val="24"/>
              </w:rPr>
              <w:drawing>
                <wp:inline distT="0" distB="0" distL="0" distR="0">
                  <wp:extent cx="857250" cy="857250"/>
                  <wp:effectExtent l="0" t="0" r="0" b="0"/>
                  <wp:docPr id="1" name="Picture 1"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ource Ic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8C0BB8" w:rsidRPr="008C0BB8" w:rsidRDefault="008C0BB8" w:rsidP="008C0BB8">
            <w:pPr>
              <w:spacing w:after="0"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t>Review the following resources from learning block 2-3, which examined methods of revising research questions.</w:t>
            </w:r>
          </w:p>
          <w:p w:rsidR="008C0BB8" w:rsidRPr="008C0BB8" w:rsidRDefault="008C0BB8" w:rsidP="008C0BB8">
            <w:pPr>
              <w:spacing w:before="100" w:beforeAutospacing="1" w:after="100" w:afterAutospacing="1" w:line="240" w:lineRule="auto"/>
              <w:rPr>
                <w:rFonts w:ascii="Times New Roman" w:eastAsia="Times New Roman" w:hAnsi="Times New Roman" w:cs="Times New Roman"/>
                <w:sz w:val="24"/>
                <w:szCs w:val="24"/>
              </w:rPr>
            </w:pPr>
            <w:proofErr w:type="gramStart"/>
            <w:r w:rsidRPr="008C0BB8">
              <w:rPr>
                <w:rFonts w:ascii="Times New Roman" w:eastAsia="Times New Roman" w:hAnsi="Times New Roman" w:cs="Times New Roman"/>
                <w:sz w:val="24"/>
                <w:szCs w:val="24"/>
              </w:rPr>
              <w:t>Refer back</w:t>
            </w:r>
            <w:proofErr w:type="gramEnd"/>
            <w:r w:rsidRPr="008C0BB8">
              <w:rPr>
                <w:rFonts w:ascii="Times New Roman" w:eastAsia="Times New Roman" w:hAnsi="Times New Roman" w:cs="Times New Roman"/>
                <w:sz w:val="24"/>
                <w:szCs w:val="24"/>
              </w:rPr>
              <w:t xml:space="preserve"> to </w:t>
            </w:r>
            <w:hyperlink r:id="rId9" w:tgtFrame="_blank" w:history="1">
              <w:r w:rsidRPr="008C0BB8">
                <w:rPr>
                  <w:rFonts w:ascii="Times New Roman" w:eastAsia="Times New Roman" w:hAnsi="Times New Roman" w:cs="Times New Roman"/>
                  <w:color w:val="0000FF"/>
                  <w:sz w:val="24"/>
                  <w:szCs w:val="24"/>
                  <w:u w:val="single"/>
                </w:rPr>
                <w:t>this video</w:t>
              </w:r>
            </w:hyperlink>
            <w:r w:rsidRPr="008C0BB8">
              <w:rPr>
                <w:rFonts w:ascii="Times New Roman" w:eastAsia="Times New Roman" w:hAnsi="Times New Roman" w:cs="Times New Roman"/>
                <w:sz w:val="24"/>
                <w:szCs w:val="24"/>
              </w:rPr>
              <w:t> that explains developing a research question.</w:t>
            </w:r>
          </w:p>
          <w:p w:rsidR="008C0BB8" w:rsidRPr="008C0BB8" w:rsidRDefault="008C0BB8" w:rsidP="008C0BB8">
            <w:pPr>
              <w:spacing w:before="100" w:beforeAutospacing="1" w:after="100" w:afterAutospacing="1" w:line="240" w:lineRule="auto"/>
              <w:rPr>
                <w:rFonts w:ascii="Times New Roman" w:eastAsia="Times New Roman" w:hAnsi="Times New Roman" w:cs="Times New Roman"/>
                <w:sz w:val="24"/>
                <w:szCs w:val="24"/>
              </w:rPr>
            </w:pPr>
            <w:r w:rsidRPr="008C0BB8">
              <w:rPr>
                <w:rFonts w:ascii="Times New Roman" w:eastAsia="Times New Roman" w:hAnsi="Times New Roman" w:cs="Times New Roman"/>
                <w:sz w:val="24"/>
                <w:szCs w:val="24"/>
              </w:rPr>
              <w:lastRenderedPageBreak/>
              <w:t>Return to this </w:t>
            </w:r>
            <w:hyperlink r:id="rId10" w:tgtFrame="_blank" w:history="1">
              <w:r w:rsidRPr="008C0BB8">
                <w:rPr>
                  <w:rFonts w:ascii="Times New Roman" w:eastAsia="Times New Roman" w:hAnsi="Times New Roman" w:cs="Times New Roman"/>
                  <w:color w:val="0000FF"/>
                  <w:sz w:val="24"/>
                  <w:szCs w:val="24"/>
                  <w:u w:val="single"/>
                </w:rPr>
                <w:t>interactive mind mapping resource</w:t>
              </w:r>
            </w:hyperlink>
            <w:r w:rsidRPr="008C0BB8">
              <w:rPr>
                <w:rFonts w:ascii="Times New Roman" w:eastAsia="Times New Roman" w:hAnsi="Times New Roman" w:cs="Times New Roman"/>
                <w:sz w:val="24"/>
                <w:szCs w:val="24"/>
              </w:rPr>
              <w:t> to learn about focusing a research question that is of specific interest to you. Since you last visited this resource, would you enter anything differently?</w:t>
            </w:r>
          </w:p>
        </w:tc>
      </w:tr>
    </w:tbl>
    <w:p w:rsidR="008C0BB8" w:rsidRDefault="008C0BB8" w:rsidP="008C0BB8">
      <w:pPr>
        <w:spacing w:after="0" w:line="240" w:lineRule="auto"/>
        <w:rPr>
          <w:rFonts w:ascii="Lucida Sans Unicode" w:hAnsi="Lucida Sans Unicode" w:cs="Lucida Sans Unicode"/>
          <w:color w:val="565A5C"/>
          <w:spacing w:val="3"/>
          <w:sz w:val="60"/>
          <w:szCs w:val="60"/>
          <w:shd w:val="clear" w:color="auto" w:fill="FFFFFF"/>
        </w:rPr>
      </w:pPr>
    </w:p>
    <w:p w:rsidR="008C0BB8" w:rsidRPr="000A67F5" w:rsidRDefault="008C0BB8" w:rsidP="008C0BB8">
      <w:pPr>
        <w:spacing w:after="0" w:line="240" w:lineRule="auto"/>
        <w:rPr>
          <w:rFonts w:ascii="Arial" w:eastAsia="Times New Roman" w:hAnsi="Arial" w:cs="Arial"/>
          <w:color w:val="565A5C"/>
          <w:sz w:val="28"/>
          <w:szCs w:val="28"/>
        </w:rPr>
      </w:pPr>
      <w:r w:rsidRPr="000A67F5">
        <w:rPr>
          <w:rFonts w:ascii="Lucida Sans Unicode" w:hAnsi="Lucida Sans Unicode" w:cs="Lucida Sans Unicode"/>
          <w:color w:val="565A5C"/>
          <w:spacing w:val="3"/>
          <w:sz w:val="28"/>
          <w:szCs w:val="28"/>
          <w:shd w:val="clear" w:color="auto" w:fill="FFFFFF"/>
        </w:rPr>
        <w:t>2-3 Asking Research Questions</w:t>
      </w:r>
    </w:p>
    <w:p w:rsidR="008C0BB8" w:rsidRDefault="008C0BB8" w:rsidP="008C0BB8">
      <w:pPr>
        <w:spacing w:after="0" w:line="240" w:lineRule="auto"/>
        <w:rPr>
          <w:rFonts w:ascii="Arial" w:eastAsia="Times New Roman" w:hAnsi="Arial" w:cs="Arial"/>
          <w:color w:val="565A5C"/>
          <w:sz w:val="27"/>
          <w:szCs w:val="27"/>
        </w:rPr>
      </w:pPr>
    </w:p>
    <w:p w:rsidR="008C0BB8" w:rsidRPr="008C0BB8" w:rsidRDefault="008C0BB8" w:rsidP="008C0BB8">
      <w:pPr>
        <w:spacing w:after="0" w:line="240" w:lineRule="auto"/>
        <w:rPr>
          <w:rFonts w:ascii="Times New Roman" w:eastAsia="Times New Roman" w:hAnsi="Times New Roman" w:cs="Times New Roman"/>
          <w:sz w:val="24"/>
          <w:szCs w:val="24"/>
        </w:rPr>
      </w:pPr>
      <w:r w:rsidRPr="008C0BB8">
        <w:rPr>
          <w:rFonts w:ascii="Arial" w:eastAsia="Times New Roman" w:hAnsi="Arial" w:cs="Arial"/>
          <w:color w:val="565A5C"/>
          <w:sz w:val="24"/>
          <w:szCs w:val="24"/>
        </w:rPr>
        <w:t xml:space="preserve">One of the most important early steps in a research project is the formulation of a question to answer. In the previous learning block, you thought about the ways in which historians choose topics. Once the historian chooses a topic, he or she </w:t>
      </w:r>
      <w:proofErr w:type="gramStart"/>
      <w:r w:rsidRPr="008C0BB8">
        <w:rPr>
          <w:rFonts w:ascii="Arial" w:eastAsia="Times New Roman" w:hAnsi="Arial" w:cs="Arial"/>
          <w:color w:val="565A5C"/>
          <w:sz w:val="24"/>
          <w:szCs w:val="24"/>
        </w:rPr>
        <w:t>has to</w:t>
      </w:r>
      <w:proofErr w:type="gramEnd"/>
      <w:r w:rsidRPr="008C0BB8">
        <w:rPr>
          <w:rFonts w:ascii="Arial" w:eastAsia="Times New Roman" w:hAnsi="Arial" w:cs="Arial"/>
          <w:color w:val="565A5C"/>
          <w:sz w:val="24"/>
          <w:szCs w:val="24"/>
        </w:rPr>
        <w:t xml:space="preserve"> decide what to say about it. One of the most effective ways to decide what to say is to ask a question about the topic that you would like to answer.</w:t>
      </w:r>
    </w:p>
    <w:p w:rsidR="008C0BB8" w:rsidRPr="008C0BB8" w:rsidRDefault="008C0BB8" w:rsidP="008C0BB8">
      <w:pPr>
        <w:spacing w:before="100" w:beforeAutospacing="1" w:after="100" w:afterAutospacing="1" w:line="240" w:lineRule="auto"/>
        <w:rPr>
          <w:rFonts w:ascii="Arial" w:eastAsia="Times New Roman" w:hAnsi="Arial" w:cs="Arial"/>
          <w:color w:val="565A5C"/>
          <w:sz w:val="24"/>
          <w:szCs w:val="24"/>
        </w:rPr>
      </w:pPr>
      <w:r w:rsidRPr="008C0BB8">
        <w:rPr>
          <w:rFonts w:ascii="Arial" w:eastAsia="Times New Roman" w:hAnsi="Arial" w:cs="Arial"/>
          <w:color w:val="565A5C"/>
          <w:sz w:val="24"/>
          <w:szCs w:val="24"/>
        </w:rPr>
        <w:t>Creating a research question can be difficult, and you will probably revise your questions many times as you conduct research and write. Start big. What attracted you to the topic in the first place? What did you want to know about it? Now that you have thought about the topic a bit, what do you still want to know about it?</w:t>
      </w:r>
    </w:p>
    <w:p w:rsidR="008C0BB8" w:rsidRPr="008C0BB8" w:rsidRDefault="008C0BB8" w:rsidP="008C0BB8">
      <w:pPr>
        <w:spacing w:before="100" w:beforeAutospacing="1" w:after="100" w:afterAutospacing="1" w:line="240" w:lineRule="auto"/>
        <w:rPr>
          <w:rFonts w:ascii="Arial" w:eastAsia="Times New Roman" w:hAnsi="Arial" w:cs="Arial"/>
          <w:color w:val="565A5C"/>
          <w:sz w:val="24"/>
          <w:szCs w:val="24"/>
        </w:rPr>
      </w:pPr>
      <w:r w:rsidRPr="008C0BB8">
        <w:rPr>
          <w:rFonts w:ascii="Arial" w:eastAsia="Times New Roman" w:hAnsi="Arial" w:cs="Arial"/>
          <w:color w:val="565A5C"/>
          <w:sz w:val="24"/>
          <w:szCs w:val="24"/>
        </w:rPr>
        <w:t xml:space="preserve">Once you have thought of these initial questions, you will need to refine your research questions. Not all research questions are useful. They may be too broad, too narrow, or unanswerable. A question that is too broad cannot be answered in a reasonable amount of time or space. For example, imagine that your topic is the American Civil War. If you try to write a paper on the Civil War, you will never finish. The topic is too big. To adequately cover the entire war, you would have to analyze the experiences of the more than 30 million Americans who lived through it. </w:t>
      </w:r>
      <w:proofErr w:type="gramStart"/>
      <w:r w:rsidRPr="008C0BB8">
        <w:rPr>
          <w:rFonts w:ascii="Arial" w:eastAsia="Times New Roman" w:hAnsi="Arial" w:cs="Arial"/>
          <w:color w:val="565A5C"/>
          <w:sz w:val="24"/>
          <w:szCs w:val="24"/>
        </w:rPr>
        <w:t>In order to</w:t>
      </w:r>
      <w:proofErr w:type="gramEnd"/>
      <w:r w:rsidRPr="008C0BB8">
        <w:rPr>
          <w:rFonts w:ascii="Arial" w:eastAsia="Times New Roman" w:hAnsi="Arial" w:cs="Arial"/>
          <w:color w:val="565A5C"/>
          <w:sz w:val="24"/>
          <w:szCs w:val="24"/>
        </w:rPr>
        <w:t xml:space="preserve"> trim the project to a manageable size, you must decide what part of the Civil War is important to you and ask questions that will guide your research. Perhaps you are interested in economics: How did the Civil War affect interstate commerce? The environment: How did the war and war-related industries affect the collection and distribution of natural resources? The military: What strategy did Union General Ulysses S. Grant pursue in the Overland Campaign in 1864? These questions are more practical for a term paper like the one you could complete in a history class.</w:t>
      </w:r>
    </w:p>
    <w:p w:rsidR="008C0BB8" w:rsidRPr="008C0BB8" w:rsidRDefault="008C0BB8" w:rsidP="008C0BB8">
      <w:pPr>
        <w:spacing w:before="100" w:beforeAutospacing="1" w:after="100" w:afterAutospacing="1" w:line="240" w:lineRule="auto"/>
        <w:rPr>
          <w:rFonts w:ascii="Arial" w:eastAsia="Times New Roman" w:hAnsi="Arial" w:cs="Arial"/>
          <w:color w:val="565A5C"/>
          <w:sz w:val="24"/>
          <w:szCs w:val="24"/>
        </w:rPr>
      </w:pPr>
      <w:r w:rsidRPr="008C0BB8">
        <w:rPr>
          <w:rFonts w:ascii="Arial" w:eastAsia="Times New Roman" w:hAnsi="Arial" w:cs="Arial"/>
          <w:color w:val="565A5C"/>
          <w:sz w:val="24"/>
          <w:szCs w:val="24"/>
        </w:rPr>
        <w:t xml:space="preserve">A research question may also be too narrow. The question for a term paper must require more than a one-sentence or one-paragraph answer. “Where and when was the Magna Carta signed?” will not yield a very substantial answer, and the answer can be found in any encyclopedia. There is no research involved. A narrow question like this needs to be broadened. “What economic and political issues prompted the creation of the Magna Carta in 1215?” is a more substantial question that can be answered with historical sources. Another problem with narrow questions is the issue of significance. </w:t>
      </w:r>
      <w:r w:rsidRPr="008C0BB8">
        <w:rPr>
          <w:rFonts w:ascii="Arial" w:eastAsia="Times New Roman" w:hAnsi="Arial" w:cs="Arial"/>
          <w:color w:val="565A5C"/>
          <w:sz w:val="24"/>
          <w:szCs w:val="24"/>
        </w:rPr>
        <w:lastRenderedPageBreak/>
        <w:t>Your project should contribute something new to our collective understanding of history. A question that can be answered in one paragraph is probably offering nothing new.</w:t>
      </w:r>
    </w:p>
    <w:p w:rsidR="008C0BB8" w:rsidRPr="008C0BB8" w:rsidRDefault="008C0BB8" w:rsidP="008C0BB8">
      <w:pPr>
        <w:spacing w:before="100" w:beforeAutospacing="1" w:after="100" w:afterAutospacing="1" w:line="240" w:lineRule="auto"/>
        <w:rPr>
          <w:rFonts w:ascii="Arial" w:eastAsia="Times New Roman" w:hAnsi="Arial" w:cs="Arial"/>
          <w:color w:val="565A5C"/>
          <w:sz w:val="24"/>
          <w:szCs w:val="24"/>
        </w:rPr>
      </w:pPr>
      <w:r w:rsidRPr="008C0BB8">
        <w:rPr>
          <w:rFonts w:ascii="Arial" w:eastAsia="Times New Roman" w:hAnsi="Arial" w:cs="Arial"/>
          <w:color w:val="565A5C"/>
          <w:sz w:val="24"/>
          <w:szCs w:val="24"/>
        </w:rPr>
        <w:t xml:space="preserve">Finally, the research question may be unanswerable. There may be no historical sources to help you answer the question, either because the sources were destroyed or because they never existed. The question may also be unanswerable by a historian, but a practitioner from another field could answer it. A historian could not answer a question about plate tectonics, because there are no human-made primary sources that support an argument about it. A geologist, on the other hand, could use rock formations and other natural phenomena to make an argument for or against plate tectonics. Similarly, a question like “why </w:t>
      </w:r>
      <w:proofErr w:type="gramStart"/>
      <w:r w:rsidRPr="008C0BB8">
        <w:rPr>
          <w:rFonts w:ascii="Arial" w:eastAsia="Times New Roman" w:hAnsi="Arial" w:cs="Arial"/>
          <w:color w:val="565A5C"/>
          <w:sz w:val="24"/>
          <w:szCs w:val="24"/>
        </w:rPr>
        <w:t>does the universe exist</w:t>
      </w:r>
      <w:proofErr w:type="gramEnd"/>
      <w:r w:rsidRPr="008C0BB8">
        <w:rPr>
          <w:rFonts w:ascii="Arial" w:eastAsia="Times New Roman" w:hAnsi="Arial" w:cs="Arial"/>
          <w:color w:val="565A5C"/>
          <w:sz w:val="24"/>
          <w:szCs w:val="24"/>
        </w:rPr>
        <w:t>?” is not answerable by a historian, but is better answered by a theologian or a philosopher. Questions that are too vague may also be unanswerable. “How does the mass media influence history?” is too vague. It is hard to figure out where to start researching that question. What is meant by “mass media”? Does it mean television, radio, stone tablets, the internet? What does “influence history” mean? Does that mean mass media’s influence on the study of history or its influence on decision making at the time? As written, the question is not answerable.</w:t>
      </w:r>
    </w:p>
    <w:p w:rsidR="008C0BB8" w:rsidRPr="008C0BB8" w:rsidRDefault="008C0BB8" w:rsidP="008C0BB8">
      <w:pPr>
        <w:spacing w:before="100" w:beforeAutospacing="1" w:after="100" w:afterAutospacing="1" w:line="240" w:lineRule="auto"/>
        <w:rPr>
          <w:rFonts w:ascii="Arial" w:eastAsia="Times New Roman" w:hAnsi="Arial" w:cs="Arial"/>
          <w:color w:val="565A5C"/>
          <w:sz w:val="24"/>
          <w:szCs w:val="24"/>
        </w:rPr>
      </w:pPr>
      <w:r w:rsidRPr="008C0BB8">
        <w:rPr>
          <w:rFonts w:ascii="Arial" w:eastAsia="Times New Roman" w:hAnsi="Arial" w:cs="Arial"/>
          <w:color w:val="565A5C"/>
          <w:sz w:val="24"/>
          <w:szCs w:val="24"/>
        </w:rPr>
        <w:t>In this learning block, you will read some documents that discuss research questions, and the revision thereof, in greater detail. You will also gain experience in formulating and evaluating research questions on your own.</w:t>
      </w:r>
    </w:p>
    <w:p w:rsidR="00581FB4" w:rsidRDefault="00581FB4" w:rsidP="005F1654"/>
    <w:p w:rsidR="00283DB0" w:rsidRDefault="00283DB0" w:rsidP="005F1654"/>
    <w:p w:rsidR="00283DB0" w:rsidRDefault="00283DB0">
      <w:r>
        <w:br w:type="page"/>
      </w:r>
    </w:p>
    <w:tbl>
      <w:tblPr>
        <w:tblStyle w:val="TableGrid"/>
        <w:tblpPr w:leftFromText="180" w:rightFromText="180" w:vertAnchor="text" w:horzAnchor="margin" w:tblpXSpec="center" w:tblpY="-645"/>
        <w:tblW w:w="14869" w:type="dxa"/>
        <w:tblLook w:val="04A0" w:firstRow="1" w:lastRow="0" w:firstColumn="1" w:lastColumn="0" w:noHBand="0" w:noVBand="1"/>
      </w:tblPr>
      <w:tblGrid>
        <w:gridCol w:w="4665"/>
        <w:gridCol w:w="10204"/>
      </w:tblGrid>
      <w:tr w:rsidR="00283DB0" w:rsidRPr="000177DF" w:rsidTr="00283DB0">
        <w:trPr>
          <w:trHeight w:val="1259"/>
        </w:trPr>
        <w:tc>
          <w:tcPr>
            <w:tcW w:w="4665" w:type="dxa"/>
          </w:tcPr>
          <w:p w:rsidR="00283DB0" w:rsidRPr="000177DF" w:rsidRDefault="00283DB0" w:rsidP="00283DB0">
            <w:r w:rsidRPr="000177DF">
              <w:lastRenderedPageBreak/>
              <w:t xml:space="preserve">Full APA </w:t>
            </w:r>
            <w:r>
              <w:t>citation:</w:t>
            </w:r>
          </w:p>
        </w:tc>
        <w:tc>
          <w:tcPr>
            <w:tcW w:w="10204" w:type="dxa"/>
          </w:tcPr>
          <w:p w:rsidR="00283DB0" w:rsidRDefault="00283DB0" w:rsidP="00283DB0">
            <w:r>
              <w:t xml:space="preserve"> Malloy, S. L. (2012). ‘A very pleasant way to die’: Radiation effects and the decision to use the atomic bomb against Japan. Diplomatic History,</w:t>
            </w:r>
          </w:p>
          <w:p w:rsidR="00283DB0" w:rsidRDefault="00283DB0" w:rsidP="00283DB0">
            <w:r>
              <w:t>36(3), 515–545. Retrieved from</w:t>
            </w:r>
          </w:p>
          <w:p w:rsidR="00283DB0" w:rsidRDefault="00283DB0" w:rsidP="00283DB0">
            <w:r>
              <w:t>http://web.b.ebscohost.com.ezproxy.snhu.edu/ehost/detail/detail?vid=0&amp;sid=f0e2cf3a-7432-4c93-b6e2-</w:t>
            </w:r>
          </w:p>
          <w:p w:rsidR="00283DB0" w:rsidRDefault="00283DB0" w:rsidP="00283DB0">
            <w:r>
              <w:t>24835d402fd3%40sessionmgr102&amp;bdata=JnNpdGU9ZWhvc3QtbGl2ZSZzY29wZT1zaXRl#AN=74547716&amp;db=a9h</w:t>
            </w:r>
            <w:r>
              <w:cr/>
              <w:t xml:space="preserve"> </w:t>
            </w:r>
          </w:p>
          <w:p w:rsidR="00283DB0" w:rsidRPr="000177DF" w:rsidRDefault="00283DB0" w:rsidP="00283DB0"/>
        </w:tc>
      </w:tr>
      <w:tr w:rsidR="00283DB0" w:rsidRPr="000177DF" w:rsidTr="00283DB0">
        <w:trPr>
          <w:trHeight w:val="1189"/>
        </w:trPr>
        <w:tc>
          <w:tcPr>
            <w:tcW w:w="4665" w:type="dxa"/>
          </w:tcPr>
          <w:p w:rsidR="00283DB0" w:rsidRPr="000177DF" w:rsidRDefault="00283DB0" w:rsidP="00283DB0">
            <w:r w:rsidRPr="000177DF">
              <w:t>Identify autho</w:t>
            </w:r>
            <w:r>
              <w:t>r and describe potential biases.</w:t>
            </w:r>
          </w:p>
        </w:tc>
        <w:tc>
          <w:tcPr>
            <w:tcW w:w="10204" w:type="dxa"/>
          </w:tcPr>
          <w:p w:rsidR="00283DB0" w:rsidRDefault="00283DB0" w:rsidP="00283DB0">
            <w:r>
              <w:t xml:space="preserve">Author: Sean L. Malloy. </w:t>
            </w:r>
          </w:p>
          <w:p w:rsidR="00283DB0" w:rsidRPr="000177DF" w:rsidRDefault="00283DB0" w:rsidP="00283DB0">
            <w:r>
              <w:t>Biases:  Physiological effects of radiation, Atomic bomb victims</w:t>
            </w:r>
          </w:p>
        </w:tc>
      </w:tr>
      <w:tr w:rsidR="00283DB0" w:rsidRPr="000177DF" w:rsidTr="00283DB0">
        <w:trPr>
          <w:trHeight w:val="1259"/>
        </w:trPr>
        <w:tc>
          <w:tcPr>
            <w:tcW w:w="4665" w:type="dxa"/>
          </w:tcPr>
          <w:p w:rsidR="00283DB0" w:rsidRPr="000177DF" w:rsidRDefault="00283DB0" w:rsidP="00283DB0">
            <w:r w:rsidRPr="000177DF">
              <w:t>Identify thesis and arguments</w:t>
            </w:r>
            <w:r>
              <w:t>.</w:t>
            </w:r>
          </w:p>
        </w:tc>
        <w:tc>
          <w:tcPr>
            <w:tcW w:w="10204" w:type="dxa"/>
          </w:tcPr>
          <w:p w:rsidR="00283DB0" w:rsidRDefault="00283DB0" w:rsidP="00283DB0">
            <w:r>
              <w:t xml:space="preserve">Thesis: </w:t>
            </w:r>
            <w:r w:rsidRPr="00B83847">
              <w:t xml:space="preserve">For </w:t>
            </w:r>
            <w:proofErr w:type="gramStart"/>
            <w:r w:rsidRPr="00B83847">
              <w:t>all of</w:t>
            </w:r>
            <w:proofErr w:type="gramEnd"/>
            <w:r w:rsidRPr="00B83847">
              <w:t xml:space="preserve"> the outstanding technical successes of the Manhattan Project, the policy of wartime compartmentalization and postwar denial with respect to radiation effects ultimately served neither American leaders nor the many victims of the bomb in Japan. In addition to analyzing the evidence of pre-Hiroshima knowledge of radiation effects in the United States, this article explores the disconnect between scientific knowledge and political decision making with respect to the atomic bomb that would continue into the Cold War.</w:t>
            </w:r>
          </w:p>
          <w:p w:rsidR="00283DB0" w:rsidRDefault="00283DB0" w:rsidP="00283DB0"/>
          <w:p w:rsidR="00283DB0" w:rsidRDefault="00283DB0" w:rsidP="00283DB0">
            <w:r>
              <w:t>Arguments: W</w:t>
            </w:r>
            <w:r w:rsidRPr="00B83847">
              <w:t xml:space="preserve">hat did American scientists and policy makers know about radiation effects prior to the use of the bomb? </w:t>
            </w:r>
          </w:p>
          <w:p w:rsidR="00283DB0" w:rsidRDefault="00283DB0" w:rsidP="00283DB0">
            <w:r w:rsidRPr="00B83847">
              <w:t>In making the decision, did American leaders understand that the atomic bombs used against Japanese cities and civilians would have lingering and deadly effects in some ways analogous to chemical or biological weapons?</w:t>
            </w:r>
          </w:p>
          <w:p w:rsidR="00283DB0" w:rsidRPr="000177DF" w:rsidRDefault="00283DB0" w:rsidP="00283DB0"/>
        </w:tc>
      </w:tr>
      <w:tr w:rsidR="00283DB0" w:rsidRPr="000177DF" w:rsidTr="00283DB0">
        <w:trPr>
          <w:trHeight w:val="1189"/>
        </w:trPr>
        <w:tc>
          <w:tcPr>
            <w:tcW w:w="4665" w:type="dxa"/>
          </w:tcPr>
          <w:p w:rsidR="00283DB0" w:rsidRPr="000177DF" w:rsidRDefault="00283DB0" w:rsidP="00283DB0">
            <w:r w:rsidRPr="000177DF">
              <w:t xml:space="preserve">What primary sources did the source rely on? </w:t>
            </w:r>
          </w:p>
        </w:tc>
        <w:tc>
          <w:tcPr>
            <w:tcW w:w="10204" w:type="dxa"/>
          </w:tcPr>
          <w:p w:rsidR="00283DB0" w:rsidRDefault="00283DB0" w:rsidP="00283DB0">
            <w:r>
              <w:t xml:space="preserve">1. Michihiko </w:t>
            </w:r>
            <w:proofErr w:type="spellStart"/>
            <w:r>
              <w:t>Hachiya</w:t>
            </w:r>
            <w:proofErr w:type="spellEnd"/>
            <w:r>
              <w:t>, Hiroshima Diary: The Journal of a Japanese Physician, August</w:t>
            </w:r>
          </w:p>
          <w:p w:rsidR="00283DB0" w:rsidRDefault="00283DB0" w:rsidP="00283DB0">
            <w:r>
              <w:t xml:space="preserve">6–September 30, 1945 (Chapel Hill, NC, 1955), 21, 36–37, 90–91, 96–97, 125. Also see </w:t>
            </w:r>
            <w:proofErr w:type="spellStart"/>
            <w:r>
              <w:t>Yukuo</w:t>
            </w:r>
            <w:proofErr w:type="spellEnd"/>
          </w:p>
          <w:p w:rsidR="00283DB0" w:rsidRDefault="00283DB0" w:rsidP="00283DB0">
            <w:proofErr w:type="spellStart"/>
            <w:r>
              <w:t>Sasamoto</w:t>
            </w:r>
            <w:proofErr w:type="spellEnd"/>
            <w:r>
              <w:t>, “Investigations of the Effects of the Atomic Bomb,” in A Social History of Science</w:t>
            </w:r>
          </w:p>
          <w:p w:rsidR="00283DB0" w:rsidRDefault="00283DB0" w:rsidP="00283DB0">
            <w:r>
              <w:t>and Technology in Contemporary Japan, Volume I: The Occupation Period, 1945–1952, ed. Shigeru</w:t>
            </w:r>
          </w:p>
          <w:p w:rsidR="00283DB0" w:rsidRDefault="00283DB0" w:rsidP="00283DB0">
            <w:r>
              <w:t>Nakayama (Melbourne, Australia, 2001), 73–107.</w:t>
            </w:r>
          </w:p>
          <w:p w:rsidR="00283DB0" w:rsidRDefault="00283DB0" w:rsidP="00283DB0">
            <w:r>
              <w:t>2. New York Times, August 23, 1945, 1.</w:t>
            </w:r>
          </w:p>
          <w:p w:rsidR="00283DB0" w:rsidRDefault="00283DB0" w:rsidP="00283DB0">
            <w:r>
              <w:t>3. Los Angeles Times, August 23, 1945, 4.</w:t>
            </w:r>
          </w:p>
          <w:p w:rsidR="00283DB0" w:rsidRDefault="00283DB0" w:rsidP="00283DB0">
            <w:r>
              <w:t>4. “Memorandum of Telephone Conversation between General Groves and Lt. Col. Rea,</w:t>
            </w:r>
          </w:p>
          <w:p w:rsidR="00283DB0" w:rsidRDefault="00283DB0" w:rsidP="00283DB0">
            <w:r>
              <w:t>Oak Ridge Hospital, 9:00 a.m., 25 August 1945,” Correspondence (“Top Secret”) of the</w:t>
            </w:r>
          </w:p>
          <w:p w:rsidR="00283DB0" w:rsidRDefault="00283DB0" w:rsidP="00283DB0">
            <w:r>
              <w:t>Manhattan Engineer District, 1942–46, microfilm publication M1109, file 5G, National</w:t>
            </w:r>
          </w:p>
          <w:p w:rsidR="00283DB0" w:rsidRPr="000177DF" w:rsidRDefault="00283DB0" w:rsidP="00283DB0">
            <w:r>
              <w:t>Archives, Washington D.C. (hereafter Groves “Top Secret”).</w:t>
            </w:r>
          </w:p>
        </w:tc>
      </w:tr>
      <w:tr w:rsidR="00283DB0" w:rsidRPr="000177DF" w:rsidTr="00283DB0">
        <w:trPr>
          <w:trHeight w:val="1259"/>
        </w:trPr>
        <w:tc>
          <w:tcPr>
            <w:tcW w:w="4665" w:type="dxa"/>
          </w:tcPr>
          <w:p w:rsidR="00283DB0" w:rsidRPr="000177DF" w:rsidRDefault="00283DB0" w:rsidP="00283DB0">
            <w:r w:rsidRPr="000177DF">
              <w:lastRenderedPageBreak/>
              <w:t xml:space="preserve">Is the source reliable and convincing? Why or why not? </w:t>
            </w:r>
          </w:p>
        </w:tc>
        <w:tc>
          <w:tcPr>
            <w:tcW w:w="10204" w:type="dxa"/>
          </w:tcPr>
          <w:p w:rsidR="00283DB0" w:rsidRPr="000177DF" w:rsidRDefault="00283DB0" w:rsidP="00283DB0">
            <w:proofErr w:type="gramStart"/>
            <w:r>
              <w:t>Yes</w:t>
            </w:r>
            <w:proofErr w:type="gramEnd"/>
            <w:r>
              <w:t xml:space="preserve"> because it cites credible sources, and states facts on how</w:t>
            </w:r>
            <w:r w:rsidRPr="007870AB">
              <w:t xml:space="preserve"> high-level American leaders </w:t>
            </w:r>
            <w:r>
              <w:t xml:space="preserve">that made the decision to use </w:t>
            </w:r>
            <w:r w:rsidRPr="007870AB">
              <w:t>the bomb, were never informed that the weapon would continue to sicken and kill its victims long after use.</w:t>
            </w:r>
            <w:r>
              <w:t xml:space="preserve"> This article also goes into </w:t>
            </w:r>
            <w:proofErr w:type="gramStart"/>
            <w:r>
              <w:t>great detail</w:t>
            </w:r>
            <w:proofErr w:type="gramEnd"/>
            <w:r>
              <w:t xml:space="preserve"> on the different medical diseases people developed due to the radiation.</w:t>
            </w:r>
          </w:p>
        </w:tc>
      </w:tr>
      <w:tr w:rsidR="00283DB0" w:rsidRPr="000177DF" w:rsidTr="00283DB0">
        <w:trPr>
          <w:trHeight w:val="2449"/>
        </w:trPr>
        <w:tc>
          <w:tcPr>
            <w:tcW w:w="4665" w:type="dxa"/>
          </w:tcPr>
          <w:p w:rsidR="00283DB0" w:rsidRPr="000177DF" w:rsidRDefault="00283DB0" w:rsidP="00283DB0">
            <w:r w:rsidRPr="000177DF">
              <w:t>How does the source relate to your project topic? How does it add to what you already know about the topic?</w:t>
            </w:r>
          </w:p>
        </w:tc>
        <w:tc>
          <w:tcPr>
            <w:tcW w:w="10204" w:type="dxa"/>
          </w:tcPr>
          <w:p w:rsidR="00283DB0" w:rsidRDefault="00283DB0" w:rsidP="00283DB0">
            <w:r>
              <w:t xml:space="preserve">It relates to my project because it talks about how the atomic bomb and the after effects of the radiation it had on people’s lives were devastating, not only for them but their families as well. </w:t>
            </w:r>
          </w:p>
          <w:p w:rsidR="00283DB0" w:rsidRDefault="00283DB0" w:rsidP="00283DB0"/>
          <w:p w:rsidR="00283DB0" w:rsidRPr="000177DF" w:rsidRDefault="00283DB0" w:rsidP="00283DB0">
            <w:r>
              <w:t xml:space="preserve">It adds to the knowledge of what I know by furthering my understanding of the different medical diseases and disorders people developed due to radiation exposure. </w:t>
            </w:r>
          </w:p>
        </w:tc>
      </w:tr>
    </w:tbl>
    <w:p w:rsidR="00283DB0" w:rsidRDefault="00283DB0" w:rsidP="00283DB0">
      <w:pPr>
        <w:pStyle w:val="Heading1"/>
      </w:pPr>
      <w:r>
        <w:t>HIS 100 Theme 2:</w:t>
      </w:r>
      <w:r w:rsidRPr="00D22609">
        <w:t xml:space="preserve"> </w:t>
      </w:r>
      <w:r>
        <w:t>Secondary Source Analysis Worksheet</w:t>
      </w:r>
    </w:p>
    <w:p w:rsidR="00283DB0" w:rsidRDefault="00283DB0" w:rsidP="00283DB0">
      <w:pPr>
        <w:spacing w:after="0" w:line="240" w:lineRule="auto"/>
      </w:pPr>
    </w:p>
    <w:p w:rsidR="00283DB0" w:rsidRDefault="00283DB0" w:rsidP="00283DB0">
      <w:pPr>
        <w:spacing w:after="0" w:line="240" w:lineRule="auto"/>
      </w:pPr>
      <w:r w:rsidRPr="00EE1EE4">
        <w:rPr>
          <w:b/>
        </w:rPr>
        <w:t>Prompt</w:t>
      </w:r>
      <w:r>
        <w:t>: Fill in each of the fields below using information from a secondary source of your choice. Be sure to include specific examples (page numbers, etc.).</w:t>
      </w:r>
    </w:p>
    <w:p w:rsidR="00283DB0" w:rsidRDefault="00283DB0" w:rsidP="00283DB0">
      <w:pPr>
        <w:spacing w:after="0" w:line="240" w:lineRule="auto"/>
      </w:pPr>
    </w:p>
    <w:p w:rsidR="00283DB0" w:rsidRPr="00B22962" w:rsidRDefault="00283DB0" w:rsidP="00283DB0">
      <w:pPr>
        <w:spacing w:after="0" w:line="240" w:lineRule="auto"/>
      </w:pPr>
    </w:p>
    <w:p w:rsidR="00283DB0" w:rsidRPr="00D22609" w:rsidRDefault="00283DB0" w:rsidP="00283DB0">
      <w:pPr>
        <w:spacing w:after="0" w:line="240" w:lineRule="auto"/>
      </w:pPr>
    </w:p>
    <w:p w:rsidR="00283DB0" w:rsidRPr="005F1654" w:rsidRDefault="00283DB0" w:rsidP="005F1654"/>
    <w:sectPr w:rsidR="00283DB0" w:rsidRPr="005F1654" w:rsidSect="00283DB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A87B7E"/>
    <w:multiLevelType w:val="multilevel"/>
    <w:tmpl w:val="E08A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0574C"/>
    <w:multiLevelType w:val="multilevel"/>
    <w:tmpl w:val="9EC6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CA0608"/>
    <w:multiLevelType w:val="multilevel"/>
    <w:tmpl w:val="FC2E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375D2"/>
    <w:multiLevelType w:val="multilevel"/>
    <w:tmpl w:val="B8B4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CE002A"/>
    <w:multiLevelType w:val="multilevel"/>
    <w:tmpl w:val="E35E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ABC"/>
    <w:rsid w:val="000A67F5"/>
    <w:rsid w:val="00283DB0"/>
    <w:rsid w:val="00512B6A"/>
    <w:rsid w:val="00581FB4"/>
    <w:rsid w:val="005F1654"/>
    <w:rsid w:val="008C0BB8"/>
    <w:rsid w:val="00957344"/>
    <w:rsid w:val="00DF1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F1CDE"/>
  <w15:chartTrackingRefBased/>
  <w15:docId w15:val="{BC01055E-C930-4767-9C35-4EC44F1E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D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8C0B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C0BB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C0BB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0BB8"/>
    <w:rPr>
      <w:color w:val="0000FF"/>
      <w:u w:val="single"/>
    </w:rPr>
  </w:style>
  <w:style w:type="character" w:customStyle="1" w:styleId="Heading1Char">
    <w:name w:val="Heading 1 Char"/>
    <w:basedOn w:val="DefaultParagraphFont"/>
    <w:link w:val="Heading1"/>
    <w:uiPriority w:val="9"/>
    <w:rsid w:val="00283DB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283DB0"/>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694639">
      <w:bodyDiv w:val="1"/>
      <w:marLeft w:val="0"/>
      <w:marRight w:val="0"/>
      <w:marTop w:val="0"/>
      <w:marBottom w:val="0"/>
      <w:divBdr>
        <w:top w:val="none" w:sz="0" w:space="0" w:color="auto"/>
        <w:left w:val="none" w:sz="0" w:space="0" w:color="auto"/>
        <w:bottom w:val="none" w:sz="0" w:space="0" w:color="auto"/>
        <w:right w:val="none" w:sz="0" w:space="0" w:color="auto"/>
      </w:divBdr>
    </w:div>
    <w:div w:id="1352493598">
      <w:bodyDiv w:val="1"/>
      <w:marLeft w:val="0"/>
      <w:marRight w:val="0"/>
      <w:marTop w:val="0"/>
      <w:marBottom w:val="0"/>
      <w:divBdr>
        <w:top w:val="none" w:sz="0" w:space="0" w:color="auto"/>
        <w:left w:val="none" w:sz="0" w:space="0" w:color="auto"/>
        <w:bottom w:val="none" w:sz="0" w:space="0" w:color="auto"/>
        <w:right w:val="none" w:sz="0" w:space="0" w:color="auto"/>
      </w:divBdr>
      <w:divsChild>
        <w:div w:id="551695093">
          <w:marLeft w:val="0"/>
          <w:marRight w:val="0"/>
          <w:marTop w:val="0"/>
          <w:marBottom w:val="0"/>
          <w:divBdr>
            <w:top w:val="none" w:sz="0" w:space="0" w:color="auto"/>
            <w:left w:val="none" w:sz="0" w:space="0" w:color="auto"/>
            <w:bottom w:val="none" w:sz="0" w:space="0" w:color="auto"/>
            <w:right w:val="none" w:sz="0" w:space="0" w:color="auto"/>
          </w:divBdr>
        </w:div>
        <w:div w:id="687173021">
          <w:marLeft w:val="0"/>
          <w:marRight w:val="0"/>
          <w:marTop w:val="0"/>
          <w:marBottom w:val="0"/>
          <w:divBdr>
            <w:top w:val="none" w:sz="0" w:space="0" w:color="auto"/>
            <w:left w:val="none" w:sz="0" w:space="0" w:color="auto"/>
            <w:bottom w:val="none" w:sz="0" w:space="0" w:color="auto"/>
            <w:right w:val="none" w:sz="0" w:space="0" w:color="auto"/>
          </w:divBdr>
        </w:div>
      </w:divsChild>
    </w:div>
    <w:div w:id="1988389223">
      <w:bodyDiv w:val="1"/>
      <w:marLeft w:val="0"/>
      <w:marRight w:val="0"/>
      <w:marTop w:val="0"/>
      <w:marBottom w:val="0"/>
      <w:divBdr>
        <w:top w:val="none" w:sz="0" w:space="0" w:color="auto"/>
        <w:left w:val="none" w:sz="0" w:space="0" w:color="auto"/>
        <w:bottom w:val="none" w:sz="0" w:space="0" w:color="auto"/>
        <w:right w:val="none" w:sz="0" w:space="0" w:color="auto"/>
      </w:divBdr>
      <w:divsChild>
        <w:div w:id="976225547">
          <w:marLeft w:val="0"/>
          <w:marRight w:val="0"/>
          <w:marTop w:val="0"/>
          <w:marBottom w:val="0"/>
          <w:divBdr>
            <w:top w:val="none" w:sz="0" w:space="0" w:color="auto"/>
            <w:left w:val="none" w:sz="0" w:space="0" w:color="auto"/>
            <w:bottom w:val="none" w:sz="0" w:space="0" w:color="auto"/>
            <w:right w:val="none" w:sz="0" w:space="0" w:color="auto"/>
          </w:divBdr>
          <w:divsChild>
            <w:div w:id="891843924">
              <w:marLeft w:val="0"/>
              <w:marRight w:val="0"/>
              <w:marTop w:val="0"/>
              <w:marBottom w:val="0"/>
              <w:divBdr>
                <w:top w:val="none" w:sz="0" w:space="0" w:color="auto"/>
                <w:left w:val="none" w:sz="0" w:space="0" w:color="auto"/>
                <w:bottom w:val="none" w:sz="0" w:space="0" w:color="auto"/>
                <w:right w:val="none" w:sz="0" w:space="0" w:color="auto"/>
              </w:divBdr>
              <w:divsChild>
                <w:div w:id="1761652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learn.snhu.edu/d2l/lor/viewer/viewFile.d2lfile/105596/9458,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s://www.library.unlv.edu/services/instruction/tutorials/topic_narrowing/" TargetMode="External"/><Relationship Id="rId4" Type="http://schemas.openxmlformats.org/officeDocument/2006/relationships/webSettings" Target="webSettings.xml"/><Relationship Id="rId9" Type="http://schemas.openxmlformats.org/officeDocument/2006/relationships/hyperlink" Target="https://www.youtube.com/watch?v=DWyZ4icSzN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2018-09-29T16:44:00Z</dcterms:created>
  <dcterms:modified xsi:type="dcterms:W3CDTF">2018-09-29T18:34:00Z</dcterms:modified>
</cp:coreProperties>
</file>